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809C6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通过nssm将程序安装成windows服务</w:t>
      </w:r>
    </w:p>
    <w:p w14:paraId="4603A768">
      <w:pPr>
        <w:numPr>
          <w:ilvl w:val="0"/>
          <w:numId w:val="1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打开程序文件夹，单击路径，会显示如下图这种选样式</w:t>
      </w:r>
    </w:p>
    <w:p w14:paraId="7A11DD13">
      <w:pPr>
        <w:numPr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74310" cy="30079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A5C92">
      <w:pPr>
        <w:numPr>
          <w:ilvl w:val="0"/>
          <w:numId w:val="1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直接输出cmd回车，会打开命令提示符，并定位到当前文件夹</w:t>
      </w:r>
    </w:p>
    <w:p w14:paraId="184A0D48">
      <w:pPr>
        <w:numPr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4781550" cy="1981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784A">
      <w:pPr>
        <w:numPr>
          <w:ilvl w:val="0"/>
          <w:numId w:val="1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输入 nssm install 回车，打开nssm软件界面</w:t>
      </w:r>
    </w:p>
    <w:p w14:paraId="6F991453">
      <w:pPr>
        <w:numPr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71135" cy="2887980"/>
            <wp:effectExtent l="0" t="0" r="571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BEEF1">
      <w:pPr>
        <w:numPr>
          <w:ilvl w:val="0"/>
          <w:numId w:val="1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Application选项卡 点击 Path后面的按钮选择exe可执行程序。</w:t>
      </w:r>
    </w:p>
    <w:p w14:paraId="5F5DD0F3">
      <w:pPr>
        <w:numPr>
          <w:ilvl w:val="0"/>
          <w:numId w:val="1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Details选项卡 Display name 输入服务显示的名称</w:t>
      </w:r>
    </w:p>
    <w:p w14:paraId="32789E66">
      <w:pPr>
        <w:numPr>
          <w:ilvl w:val="0"/>
          <w:numId w:val="1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下面 Service name 输入服务的唯一ID  点击Install service 按钮即可安装成功。安装时如有拦截软件拦截，选择允许运行。</w:t>
      </w:r>
    </w:p>
    <w:p w14:paraId="228F4E5E">
      <w:pPr>
        <w:widowControl w:val="0"/>
        <w:numPr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</w:p>
    <w:p w14:paraId="492F17FB">
      <w:pPr>
        <w:widowControl w:val="0"/>
        <w:numPr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数据源：path选的exe名称是 YxSoft.Backup.Client.exe</w:t>
      </w:r>
    </w:p>
    <w:p w14:paraId="0C350C08">
      <w:pPr>
        <w:widowControl w:val="0"/>
        <w:numPr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Display name 和service name 都输入 yxsoft-quartz-backup</w:t>
      </w:r>
    </w:p>
    <w:p w14:paraId="0890FBBE">
      <w:pPr>
        <w:widowControl w:val="0"/>
        <w:numPr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</w:p>
    <w:p w14:paraId="4BB7CAE1">
      <w:pPr>
        <w:widowControl w:val="0"/>
        <w:numPr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目标端：path 选的exe名称是YxSoft.Backup.WebApi.exe</w:t>
      </w:r>
    </w:p>
    <w:p w14:paraId="28F24E28">
      <w:pPr>
        <w:widowControl w:val="0"/>
        <w:numPr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Display name 和service name 都输入 yx-bac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kup-rec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71DAA0"/>
    <w:multiLevelType w:val="singleLevel"/>
    <w:tmpl w:val="AC71DA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91BBD"/>
    <w:rsid w:val="3BC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2025-09-10T01:58:25Z</dcterms:created>
  <dc:creator>Administrator</dc:creator>
  <cp:lastModifiedBy>笑看人生</cp:lastModifiedBy>
  <dcterms:modified xsi:type="dcterms:W3CDTF">2025-09-10T02:14:43Z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eyJoZGlkIjoiZmZlMDFhZTU3MTM0Nzc0NGRjZThiY2IzNDVmZWM3ODkiLCJ1c2VySWQiOiIxMzA4MzQxODYyIn0=</vt:lpwstr>
  </property>
  <property fmtid="{D5CDD505-2E9C-101B-9397-08002B2CF9AE}" pid="4" name="ICV">
    <vt:lpwstr>BA54E913FCB040E2AE07D5D29B8F3BB8_12</vt:lpwstr>
  </property>
</Properties>
</file>